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17c5bd1e144e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 DAHL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 DAHL AS</w:t>
      </w:r>
    </w:p>
    <w:sectPr>
      <w:headerReference xmlns:r="http://schemas.openxmlformats.org/officeDocument/2006/relationships" w:type="default" r:id="Rd3ff7dada1ea4ec3"/>
      <w:footerReference xmlns:r="http://schemas.openxmlformats.org/officeDocument/2006/relationships" w:type="default" r:id="R61b6c7f889a6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 DAHL AS   ·   Org.nr 911 109 832   ·   Lyveien 18A   ·   0777 OSLO   ·   snorre.vevstad@online.no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f7dada1ea4ec3" /><Relationship Type="http://schemas.openxmlformats.org/officeDocument/2006/relationships/footer" Target="/word/footer1.xml" Id="R61b6c7f889a64c01" /></Relationships>
</file>