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45a3cbfcd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SKJÆRA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SKJÆRA INVEST AS</w:t>
      </w:r>
    </w:p>
    <w:sectPr>
      <w:headerReference xmlns:r="http://schemas.openxmlformats.org/officeDocument/2006/relationships" w:type="default" r:id="R2efcb3df11be420c"/>
      <w:footerReference xmlns:r="http://schemas.openxmlformats.org/officeDocument/2006/relationships" w:type="default" r:id="R87a8382c41f2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cb3df11be420c" /><Relationship Type="http://schemas.openxmlformats.org/officeDocument/2006/relationships/footer" Target="/word/footer1.xml" Id="R87a8382c41f24177" /></Relationships>
</file>