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d35567657f41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DIGERLAND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DIGERLAND AS</w:t>
      </w:r>
    </w:p>
    <w:sectPr>
      <w:headerReference xmlns:r="http://schemas.openxmlformats.org/officeDocument/2006/relationships" w:type="default" r:id="R68dceb4dc7a74fdd"/>
      <w:footerReference xmlns:r="http://schemas.openxmlformats.org/officeDocument/2006/relationships" w:type="default" r:id="Rca9b01c7b94347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DIGERLAND AS   ·   Org.nr 911 703 165   ·   c/o Ståle Jakob Fagerland, Bromstadekra 13D   ·   7046 TRONDHEIM   ·   staalejakob@hotmail.com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DIGERLAND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dceb4dc7a74fdd" /><Relationship Type="http://schemas.openxmlformats.org/officeDocument/2006/relationships/footer" Target="/word/footer1.xml" Id="Rca9b01c7b94347fe" /></Relationships>
</file>