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04157e0f4744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DIGERLAND AS</w:t>
      </w:r>
    </w:p>
    <w:sectPr>
      <w:headerReference xmlns:r="http://schemas.openxmlformats.org/officeDocument/2006/relationships" w:type="default" r:id="R37b7472284d042f6"/>
      <w:footerReference xmlns:r="http://schemas.openxmlformats.org/officeDocument/2006/relationships" w:type="default" r:id="Ra6ef0b488cc846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DIGERLAND AS   ·   Org.nr 911 703 165   ·   c/o Ståle Jakob Fagerland, Bromstadekra 13D   ·   7046 TRONDHEIM   ·   staalejakob@hotmail.com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DIGERLAND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b7472284d042f6" /><Relationship Type="http://schemas.openxmlformats.org/officeDocument/2006/relationships/footer" Target="/word/footer1.xml" Id="Ra6ef0b488cc84666" /></Relationships>
</file>