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159506af84d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AS</w:t>
      </w:r>
    </w:p>
    <w:sectPr>
      <w:headerReference xmlns:r="http://schemas.openxmlformats.org/officeDocument/2006/relationships" w:type="default" r:id="R4ed44c55ce5e4d18"/>
      <w:footerReference xmlns:r="http://schemas.openxmlformats.org/officeDocument/2006/relationships" w:type="default" r:id="R320c40a272674f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AS   ·   Org.nr 912 040 801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44c55ce5e4d18" /><Relationship Type="http://schemas.openxmlformats.org/officeDocument/2006/relationships/footer" Target="/word/footer1.xml" Id="R320c40a272674ffb" /></Relationships>
</file>