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fc1b0ed1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REIDUN GULBRANDSEN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REIDUN GULBRANDSEN REGNSKAPSKONTOR AS</w:t>
      </w:r>
    </w:p>
    <w:sectPr>
      <w:headerReference xmlns:r="http://schemas.openxmlformats.org/officeDocument/2006/relationships" w:type="default" r:id="R19e53707a0684d0e"/>
      <w:footerReference xmlns:r="http://schemas.openxmlformats.org/officeDocument/2006/relationships" w:type="default" r:id="Reb5f3593bcca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53707a0684d0e" /><Relationship Type="http://schemas.openxmlformats.org/officeDocument/2006/relationships/footer" Target="/word/footer1.xml" Id="Reb5f3593bcca4b9c" /></Relationships>
</file>