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27aae3e2b746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Slependen,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REIDUN GULBRANDSEN REGNSKAPSKONTOR AS</w:t>
      </w:r>
    </w:p>
    <w:sectPr>
      <w:headerReference xmlns:r="http://schemas.openxmlformats.org/officeDocument/2006/relationships" w:type="default" r:id="R970c6362b7cc400d"/>
      <w:footerReference xmlns:r="http://schemas.openxmlformats.org/officeDocument/2006/relationships" w:type="default" r:id="R395312c598d24c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REIDUN GULBRANDSEN REGNSKAPSKONTOR AS   ·   Org.nr 912 167 429   ·   Slependveien 48   ·   1341 SLEPENDEN   ·   reidun.gulbrandsen@rgr-arf.no   ·   www.rgr-arf.no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REIDUN GULBRANDSEN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0c6362b7cc400d" /><Relationship Type="http://schemas.openxmlformats.org/officeDocument/2006/relationships/footer" Target="/word/footer1.xml" Id="R395312c598d24c2c" /></Relationships>
</file>