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fe82dcc2c49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PRINCESS YACHTKLUBB VESTLANDET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PRINCESS YACHTKLUBB VESTLANDET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6a1d97ec0b4c0b"/>
      <w:footerReference xmlns:r="http://schemas.openxmlformats.org/officeDocument/2006/relationships" w:type="default" r:id="R92b13686de70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PRINCESS YACHTKLUBB VESTLANDET   ·   Org.nr 912 184 536   ·   c/o Trond Thorsen, Klauvsteinen 21   ·   5146 FYLLINGSDALEN   ·   post@pyv.no   ·   www.princessvest.no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PRINCESS YACHTKLUBB VESTLANDET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a1d97ec0b4c0b" /><Relationship Type="http://schemas.openxmlformats.org/officeDocument/2006/relationships/footer" Target="/word/footer1.xml" Id="R92b13686de7043e3" /></Relationships>
</file>