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90f73acb5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HANKØ INVEST AS</w:t>
      </w:r>
    </w:p>
    <w:sectPr>
      <w:headerReference xmlns:r="http://schemas.openxmlformats.org/officeDocument/2006/relationships" w:type="default" r:id="Rbd6e1153ab964fd0"/>
      <w:footerReference xmlns:r="http://schemas.openxmlformats.org/officeDocument/2006/relationships" w:type="default" r:id="R82f40aa38c97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INVEST AS   ·   Org.nr 912 327 892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e1153ab964fd0" /><Relationship Type="http://schemas.openxmlformats.org/officeDocument/2006/relationships/footer" Target="/word/footer1.xml" Id="R82f40aa38c9747a2" /></Relationships>
</file>