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23c0f97b5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ZPECTER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ZPECTER I AS</w:t>
      </w:r>
    </w:p>
    <w:sectPr>
      <w:headerReference xmlns:r="http://schemas.openxmlformats.org/officeDocument/2006/relationships" w:type="default" r:id="Ra8f4bf23b62a444d"/>
      <w:footerReference xmlns:r="http://schemas.openxmlformats.org/officeDocument/2006/relationships" w:type="default" r:id="R818174e8316c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I AS   ·   Org.nr 912 437 485   ·   Fjordveien 1   ·   1363 HØVIK   ·   oivind.falch@zpecter.no   ·   www.tmnordic.com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4bf23b62a444d" /><Relationship Type="http://schemas.openxmlformats.org/officeDocument/2006/relationships/footer" Target="/word/footer1.xml" Id="R818174e8316c41be" /></Relationships>
</file>