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e868e7cb0d6424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BALTZEBERG REGNSKAP AS</w:t>
      </w:r>
    </w:p>
    <w:sectPr>
      <w:headerReference xmlns:r="http://schemas.openxmlformats.org/officeDocument/2006/relationships" w:type="default" r:id="Rc0ef9e1b961d4eff"/>
      <w:footerReference xmlns:r="http://schemas.openxmlformats.org/officeDocument/2006/relationships" w:type="default" r:id="R38399c35e8c34d6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BALTZEBERG REGNSKAP AS   ·   Org.nr 912 444 880   ·   Torggata 15   ·   3211 SANDEFJORD   ·   Tlf. 40 47 22 10   ·   helle@baltzeberg.no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BALTZEBERG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0ef9e1b961d4eff" /><Relationship Type="http://schemas.openxmlformats.org/officeDocument/2006/relationships/footer" Target="/word/footer1.xml" Id="R38399c35e8c34d62" /></Relationships>
</file>