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bda9689d845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IRENE LANDFALD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IRENE LANDFALD</w:t>
      </w:r>
    </w:p>
    <w:sectPr>
      <w:headerReference xmlns:r="http://schemas.openxmlformats.org/officeDocument/2006/relationships" w:type="default" r:id="Rc6184c79804c47e2"/>
      <w:footerReference xmlns:r="http://schemas.openxmlformats.org/officeDocument/2006/relationships" w:type="default" r:id="Ra8e38c8cfa8c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IRENE LANDFALD   ·   Org.nr 912 541 789   ·   Bjørnstjerne Bjørnsons gate 110   ·   3044 DRAMMEN   ·   irene.landfald@gmail.com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IRENE LANDFALD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84c79804c47e2" /><Relationship Type="http://schemas.openxmlformats.org/officeDocument/2006/relationships/footer" Target="/word/footer1.xml" Id="Ra8e38c8cfa8c4140" /></Relationships>
</file>