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fbb7ac12f49455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BOLSØNES INVEST AS, org.nr 912 548 821,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Molde, 15.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BOLSØNES INVEST AS</w:t>
      </w:r>
    </w:p>
    <w:sectPr>
      <w:headerReference xmlns:r="http://schemas.openxmlformats.org/officeDocument/2006/relationships" w:type="default" r:id="R9eb2ffef3a0a4ab0"/>
      <w:footerReference xmlns:r="http://schemas.openxmlformats.org/officeDocument/2006/relationships" w:type="default" r:id="R7867f6e350f7486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BOLSØNES INVEST AS   ·   Org.nr 912 548 821   ·   Tyttebærvegen 9   ·   6409 MOLDE   ·   sb@vgr.no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BOLSØNES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eb2ffef3a0a4ab0" /><Relationship Type="http://schemas.openxmlformats.org/officeDocument/2006/relationships/footer" Target="/word/footer1.xml" Id="R7867f6e350f7486d" /></Relationships>
</file>