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c20316d0d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 BRUG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 BRUG AS</w:t>
      </w:r>
    </w:p>
    <w:sectPr>
      <w:headerReference xmlns:r="http://schemas.openxmlformats.org/officeDocument/2006/relationships" w:type="default" r:id="R8e598963fee241c8"/>
      <w:footerReference xmlns:r="http://schemas.openxmlformats.org/officeDocument/2006/relationships" w:type="default" r:id="R9578762d7859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BRUG AS   ·   Org.nr 912 573 753   ·   Helgesvegen 2   ·   7716 STEINKJER   ·   Tlf. 74 15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BRUG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98963fee241c8" /><Relationship Type="http://schemas.openxmlformats.org/officeDocument/2006/relationships/footer" Target="/word/footer1.xml" Id="R9578762d785945c7" /></Relationships>
</file>