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f1593b585c4f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REITAN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REITAN AS</w:t>
      </w:r>
    </w:p>
    <w:sectPr>
      <w:headerReference xmlns:r="http://schemas.openxmlformats.org/officeDocument/2006/relationships" w:type="default" r:id="Rf45a4786cf50472b"/>
      <w:footerReference xmlns:r="http://schemas.openxmlformats.org/officeDocument/2006/relationships" w:type="default" r:id="R070726101efe43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REITAN AS   ·   Org.nr 912 609 987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5a4786cf50472b" /><Relationship Type="http://schemas.openxmlformats.org/officeDocument/2006/relationships/footer" Target="/word/footer1.xml" Id="R070726101efe4369" /></Relationships>
</file>