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0a57cde1ae4b4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FRANK HELLAND AS, org.nr 912 647 366,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Søreidgrend,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FRANK HELLAND AS</w:t>
      </w:r>
    </w:p>
    <w:sectPr>
      <w:headerReference xmlns:r="http://schemas.openxmlformats.org/officeDocument/2006/relationships" w:type="default" r:id="R9b54b59030da4fc0"/>
      <w:footerReference xmlns:r="http://schemas.openxmlformats.org/officeDocument/2006/relationships" w:type="default" r:id="R876c0fdd888849a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FRANK HELLAND AS   ·   Org.nr 912 647 366   ·   Stamsneset 62B   ·   5252 SØREIDGREND   ·   fehella@hotmail.com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FRANK HELLAND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b54b59030da4fc0" /><Relationship Type="http://schemas.openxmlformats.org/officeDocument/2006/relationships/footer" Target="/word/footer1.xml" Id="R876c0fdd888849aa" /></Relationships>
</file>