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25a5e1fc9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KGBRUUN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KGBRUUN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eb93f0fbc245c7"/>
      <w:footerReference xmlns:r="http://schemas.openxmlformats.org/officeDocument/2006/relationships" w:type="default" r:id="Rd3777e676814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b93f0fbc245c7" /><Relationship Type="http://schemas.openxmlformats.org/officeDocument/2006/relationships/footer" Target="/word/footer1.xml" Id="Rd3777e6768144484" /></Relationships>
</file>