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b544cc4b740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TEOLINE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TEOLINE HOLDING AS</w:t>
      </w:r>
    </w:p>
    <w:sectPr>
      <w:headerReference xmlns:r="http://schemas.openxmlformats.org/officeDocument/2006/relationships" w:type="default" r:id="Rf0034d16acfc448f"/>
      <w:footerReference xmlns:r="http://schemas.openxmlformats.org/officeDocument/2006/relationships" w:type="default" r:id="R358174057ef3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TEOLINE HOLDING AS   ·   Org.nr 912 693 341   ·   Vestavegen 42   ·   3942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TEOLINE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34d16acfc448f" /><Relationship Type="http://schemas.openxmlformats.org/officeDocument/2006/relationships/footer" Target="/word/footer1.xml" Id="R358174057ef34678" /></Relationships>
</file>