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0300566dc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INVEST AS</w:t>
      </w:r>
    </w:p>
    <w:sectPr>
      <w:headerReference xmlns:r="http://schemas.openxmlformats.org/officeDocument/2006/relationships" w:type="default" r:id="R7fade7428bfc4baf"/>
      <w:footerReference xmlns:r="http://schemas.openxmlformats.org/officeDocument/2006/relationships" w:type="default" r:id="R67ef1e58ca22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de7428bfc4baf" /><Relationship Type="http://schemas.openxmlformats.org/officeDocument/2006/relationships/footer" Target="/word/footer1.xml" Id="R67ef1e58ca224c24" /></Relationships>
</file>