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f880de6e64a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PETVAR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PETVAR HOLDING AS</w:t>
      </w:r>
    </w:p>
    <w:sectPr>
      <w:headerReference xmlns:r="http://schemas.openxmlformats.org/officeDocument/2006/relationships" w:type="default" r:id="Rac1bc2c8229744d3"/>
      <w:footerReference xmlns:r="http://schemas.openxmlformats.org/officeDocument/2006/relationships" w:type="default" r:id="Ra26768a186474b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bc2c8229744d3" /><Relationship Type="http://schemas.openxmlformats.org/officeDocument/2006/relationships/footer" Target="/word/footer1.xml" Id="Ra26768a186474b19" /></Relationships>
</file>