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da6b71af9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DAMPING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DAMPING AS</w:t>
      </w:r>
    </w:p>
    <w:sectPr>
      <w:headerReference xmlns:r="http://schemas.openxmlformats.org/officeDocument/2006/relationships" w:type="default" r:id="R5cd956c490b5489d"/>
      <w:footerReference xmlns:r="http://schemas.openxmlformats.org/officeDocument/2006/relationships" w:type="default" r:id="Re4402478fba6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DAMPING AS   ·   Org.nr 912 995 607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956c490b5489d" /><Relationship Type="http://schemas.openxmlformats.org/officeDocument/2006/relationships/footer" Target="/word/footer1.xml" Id="Re4402478fba64886" /></Relationships>
</file>