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4cadd0c92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DAMPING AS</w:t>
      </w:r>
    </w:p>
    <w:sectPr>
      <w:headerReference xmlns:r="http://schemas.openxmlformats.org/officeDocument/2006/relationships" w:type="default" r:id="Rd3f5e7deee304e46"/>
      <w:footerReference xmlns:r="http://schemas.openxmlformats.org/officeDocument/2006/relationships" w:type="default" r:id="R7ca3d67ef550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DAMPING AS   ·   Org.nr 912 995 607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5e7deee304e46" /><Relationship Type="http://schemas.openxmlformats.org/officeDocument/2006/relationships/footer" Target="/word/footer1.xml" Id="R7ca3d67ef550412d" /></Relationships>
</file>