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fe12034a6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MVK CAPITAL AS</w:t>
      </w:r>
    </w:p>
    <w:sectPr>
      <w:headerReference xmlns:r="http://schemas.openxmlformats.org/officeDocument/2006/relationships" w:type="default" r:id="Rb33748d768f3470e"/>
      <w:footerReference xmlns:r="http://schemas.openxmlformats.org/officeDocument/2006/relationships" w:type="default" r:id="R11591f618fd7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748d768f3470e" /><Relationship Type="http://schemas.openxmlformats.org/officeDocument/2006/relationships/footer" Target="/word/footer1.xml" Id="R11591f618fd74997" /></Relationships>
</file>