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0156649f3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 STREKER ØKONOMI AS, org.nr 913 130 863,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657697370bb346dd"/>
      <w:footerReference xmlns:r="http://schemas.openxmlformats.org/officeDocument/2006/relationships" w:type="default" r:id="R5b76298dc6d9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697370bb346dd" /><Relationship Type="http://schemas.openxmlformats.org/officeDocument/2006/relationships/footer" Target="/word/footer1.xml" Id="R5b76298dc6d94471" /></Relationships>
</file>