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1e98ad222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ÅSGÅRDSTRAND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ÅSGÅRDSTRAND REGNSKAP AS</w:t>
      </w:r>
    </w:p>
    <w:sectPr>
      <w:headerReference xmlns:r="http://schemas.openxmlformats.org/officeDocument/2006/relationships" w:type="default" r:id="R41984036da6e4d2d"/>
      <w:footerReference xmlns:r="http://schemas.openxmlformats.org/officeDocument/2006/relationships" w:type="default" r:id="Rfb8a4eed082d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ÅSGÅRDSTRAND REGNSKAP AS   ·   Org.nr 913 589 513   ·   Torvet 5   ·   3179 ÅSGÅRDSTRAND   ·   Tlf. 33 08 13 81   ·   sbkarls@online.no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ÅSGÅRDSTRAND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84036da6e4d2d" /><Relationship Type="http://schemas.openxmlformats.org/officeDocument/2006/relationships/footer" Target="/word/footer1.xml" Id="Rfb8a4eed082d402e" /></Relationships>
</file>