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ef1429b52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a9f38bf77484d"/>
      <w:footerReference xmlns:r="http://schemas.openxmlformats.org/officeDocument/2006/relationships" w:type="default" r:id="R43970b07054b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SVEINAVIK INVEST AS   ·   Org.nr 913 818 342   ·   Flathauggata 24   ·   5523 HAUGESUND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a9f38bf77484d" /><Relationship Type="http://schemas.openxmlformats.org/officeDocument/2006/relationships/footer" Target="/word/footer1.xml" Id="R43970b07054b436f" /></Relationships>
</file>