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cdfe9c5f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KUNSTKOMPETANSE / ART ADVISORY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e957f781dbe49c5"/>
      <w:footerReference xmlns:r="http://schemas.openxmlformats.org/officeDocument/2006/relationships" w:type="default" r:id="Ra75f6144ca35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7f781dbe49c5" /><Relationship Type="http://schemas.openxmlformats.org/officeDocument/2006/relationships/footer" Target="/word/footer1.xml" Id="Ra75f6144ca35489e" /></Relationships>
</file>