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695e822c4a4bd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SAACO AS</w:t>
      </w:r>
    </w:p>
    <w:sectPr>
      <w:headerReference xmlns:r="http://schemas.openxmlformats.org/officeDocument/2006/relationships" w:type="default" r:id="R2c01ebba06df4082"/>
      <w:footerReference xmlns:r="http://schemas.openxmlformats.org/officeDocument/2006/relationships" w:type="default" r:id="R8ff82b39fae54c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SAACO AS   ·   Org.nr 914 046 424   ·   Buskerudveien 70   ·   3024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SAACO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01ebba06df4082" /><Relationship Type="http://schemas.openxmlformats.org/officeDocument/2006/relationships/footer" Target="/word/footer1.xml" Id="R8ff82b39fae54cf9" /></Relationships>
</file>