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f8af1264a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STALL CBL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 CBL AS</w:t>
      </w:r>
    </w:p>
    <w:sectPr>
      <w:headerReference xmlns:r="http://schemas.openxmlformats.org/officeDocument/2006/relationships" w:type="default" r:id="Rd05a6fd17a2a44e4"/>
      <w:footerReference xmlns:r="http://schemas.openxmlformats.org/officeDocument/2006/relationships" w:type="default" r:id="Rc0dea87dfb97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a6fd17a2a44e4" /><Relationship Type="http://schemas.openxmlformats.org/officeDocument/2006/relationships/footer" Target="/word/footer1.xml" Id="Rc0dea87dfb974fbc" /></Relationships>
</file>