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e516f9d73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SIX X-CLEAR AG NUF</w:t>
      </w:r>
    </w:p>
    <w:sectPr>
      <w:headerReference xmlns:r="http://schemas.openxmlformats.org/officeDocument/2006/relationships" w:type="default" r:id="R94f9b1edffc246af"/>
      <w:footerReference xmlns:r="http://schemas.openxmlformats.org/officeDocument/2006/relationships" w:type="default" r:id="R7f52a1516dd7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NUF   ·   Org.nr 914 213 142   ·   Akersgata 1   ·   0158 OSLO   ·   Tlf. 23 17 96 00   ·   bettina.bakke@six-group.com   ·   www.six-group.com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9b1edffc246af" /><Relationship Type="http://schemas.openxmlformats.org/officeDocument/2006/relationships/footer" Target="/word/footer1.xml" Id="R7f52a1516dd74e62" /></Relationships>
</file>