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bb8420821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STANG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STANG INVEST AS</w:t>
      </w:r>
    </w:p>
    <w:sectPr>
      <w:headerReference xmlns:r="http://schemas.openxmlformats.org/officeDocument/2006/relationships" w:type="default" r:id="R15b036b6c8614ca2"/>
      <w:footerReference xmlns:r="http://schemas.openxmlformats.org/officeDocument/2006/relationships" w:type="default" r:id="R9ca69dc9d5c8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STANG INVEST AS   ·   Org.nr 914 277 752   ·  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036b6c8614ca2" /><Relationship Type="http://schemas.openxmlformats.org/officeDocument/2006/relationships/footer" Target="/word/footer1.xml" Id="R9ca69dc9d5c84d29" /></Relationships>
</file>