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cb50d64a8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JEVO AS</w:t>
      </w:r>
    </w:p>
    <w:sectPr>
      <w:headerReference xmlns:r="http://schemas.openxmlformats.org/officeDocument/2006/relationships" w:type="default" r:id="Rb1ba90300d2446d6"/>
      <w:footerReference xmlns:r="http://schemas.openxmlformats.org/officeDocument/2006/relationships" w:type="default" r:id="R593b401127c5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JEVO AS   ·   Org.nr 914 490 677   ·   Bakneset 50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a90300d2446d6" /><Relationship Type="http://schemas.openxmlformats.org/officeDocument/2006/relationships/footer" Target="/word/footer1.xml" Id="R593b401127c545af" /></Relationships>
</file>