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6330d4cec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INVEST I AS</w:t>
      </w:r>
    </w:p>
    <w:sectPr>
      <w:headerReference xmlns:r="http://schemas.openxmlformats.org/officeDocument/2006/relationships" w:type="default" r:id="Rafcca546c82e4709"/>
      <w:footerReference xmlns:r="http://schemas.openxmlformats.org/officeDocument/2006/relationships" w:type="default" r:id="R4bc3aa5f8ad6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ca546c82e4709" /><Relationship Type="http://schemas.openxmlformats.org/officeDocument/2006/relationships/footer" Target="/word/footer1.xml" Id="R4bc3aa5f8ad646f0" /></Relationships>
</file>