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5a478a1fdb41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Kverva,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KVARV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KVARV AS</w:t>
      </w:r>
    </w:p>
    <w:sectPr>
      <w:headerReference xmlns:r="http://schemas.openxmlformats.org/officeDocument/2006/relationships" w:type="default" r:id="Rd927810363c84640"/>
      <w:footerReference xmlns:r="http://schemas.openxmlformats.org/officeDocument/2006/relationships" w:type="default" r:id="R39b3c50458d048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KVARV AS   ·   Org.nr 914 719 828   ·   Kverva 101   ·   7266 KVERVA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KVARV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27810363c84640" /><Relationship Type="http://schemas.openxmlformats.org/officeDocument/2006/relationships/footer" Target="/word/footer1.xml" Id="R39b3c50458d04885" /></Relationships>
</file>