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771f6a2d54c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MIAVI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MIAVI AS</w:t>
      </w:r>
    </w:p>
    <w:sectPr>
      <w:headerReference xmlns:r="http://schemas.openxmlformats.org/officeDocument/2006/relationships" w:type="default" r:id="Rb3cb731a2d5045db"/>
      <w:footerReference xmlns:r="http://schemas.openxmlformats.org/officeDocument/2006/relationships" w:type="default" r:id="Rfc4f3716663d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MIAVI AS   ·   Org.nr 914 824 052   ·   c/o Miavi Management, Nystuveien 27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cb731a2d5045db" /><Relationship Type="http://schemas.openxmlformats.org/officeDocument/2006/relationships/footer" Target="/word/footer1.xml" Id="Rfc4f3716663d4325" /></Relationships>
</file>