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bd185656b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STILILL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STILILL INVEST AS</w:t>
      </w:r>
    </w:p>
    <w:sectPr>
      <w:headerReference xmlns:r="http://schemas.openxmlformats.org/officeDocument/2006/relationships" w:type="default" r:id="R655c013ce6014b59"/>
      <w:footerReference xmlns:r="http://schemas.openxmlformats.org/officeDocument/2006/relationships" w:type="default" r:id="Re79b0af6a70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STILILL INVEST AS   ·   Org.nr 915 056 164   ·   c/o Stian Lillestøl, Prost Ankers gate 42   ·   6065 ULSTEINVIK   ·   stilil@hotmail.com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c013ce6014b59" /><Relationship Type="http://schemas.openxmlformats.org/officeDocument/2006/relationships/footer" Target="/word/footer1.xml" Id="Re79b0af6a702447e" /></Relationships>
</file>