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427c5b50e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RG REKNESKAP AS.</w:t>
      </w:r>
    </w:p>
    <w:sectPr>
      <w:headerReference xmlns:r="http://schemas.openxmlformats.org/officeDocument/2006/relationships" w:type="default" r:id="R94b6150dfd0044ee"/>
      <w:footerReference xmlns:r="http://schemas.openxmlformats.org/officeDocument/2006/relationships" w:type="default" r:id="Rc54f67367330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150dfd0044ee" /><Relationship Type="http://schemas.openxmlformats.org/officeDocument/2006/relationships/footer" Target="/word/footer1.xml" Id="Rc54f67367330493b" /></Relationships>
</file>