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e2f6828b9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REKSTEREN ØYLAG.</w:t>
      </w:r>
    </w:p>
    <w:sectPr>
      <w:headerReference xmlns:r="http://schemas.openxmlformats.org/officeDocument/2006/relationships" w:type="default" r:id="Rd816eedf2c264555"/>
      <w:footerReference xmlns:r="http://schemas.openxmlformats.org/officeDocument/2006/relationships" w:type="default" r:id="Rc9d181ae9bcf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6eedf2c264555" /><Relationship Type="http://schemas.openxmlformats.org/officeDocument/2006/relationships/footer" Target="/word/footer1.xml" Id="Rc9d181ae9bcf4434" /></Relationships>
</file>