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6501a238a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ba4f12a1e4e46"/>
      <w:footerReference xmlns:r="http://schemas.openxmlformats.org/officeDocument/2006/relationships" w:type="default" r:id="Rbbd6cbfe1c3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INVEST AS   ·   Org.nr 915 895 417   ·   Lauritz Jenssens gate 35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ba4f12a1e4e46" /><Relationship Type="http://schemas.openxmlformats.org/officeDocument/2006/relationships/footer" Target="/word/footer1.xml" Id="Rbbd6cbfe1c334b7f" /></Relationships>
</file>