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2bfa2c5ac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FLKX CAPITAL AS</w:t>
      </w:r>
    </w:p>
    <w:sectPr>
      <w:headerReference xmlns:r="http://schemas.openxmlformats.org/officeDocument/2006/relationships" w:type="default" r:id="R46bdb77ecb2d45c3"/>
      <w:footerReference xmlns:r="http://schemas.openxmlformats.org/officeDocument/2006/relationships" w:type="default" r:id="R049ea190daf2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db77ecb2d45c3" /><Relationship Type="http://schemas.openxmlformats.org/officeDocument/2006/relationships/footer" Target="/word/footer1.xml" Id="R049ea190daf2432c" /></Relationships>
</file>