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470ab77ec94d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EDIN HOLDING AS</w:t>
      </w:r>
    </w:p>
    <w:sectPr>
      <w:headerReference xmlns:r="http://schemas.openxmlformats.org/officeDocument/2006/relationships" w:type="default" r:id="R8d0619c41e2c4988"/>
      <w:footerReference xmlns:r="http://schemas.openxmlformats.org/officeDocument/2006/relationships" w:type="default" r:id="R722899c68367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EDIN HOLDING AS   ·   Org.nr 915 990 533   ·   c/o Økonomene AS, Vikaveien 29   ·   8622 MO I RANA   ·   edinholding@gmail.com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0619c41e2c4988" /><Relationship Type="http://schemas.openxmlformats.org/officeDocument/2006/relationships/footer" Target="/word/footer1.xml" Id="R722899c683674b36" /></Relationships>
</file>