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c751ef4c9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URSUS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URSUS INVEST AS</w:t>
      </w:r>
    </w:p>
    <w:sectPr>
      <w:headerReference xmlns:r="http://schemas.openxmlformats.org/officeDocument/2006/relationships" w:type="default" r:id="Ra5f4a11e65864a72"/>
      <w:footerReference xmlns:r="http://schemas.openxmlformats.org/officeDocument/2006/relationships" w:type="default" r:id="R553924a4ee2f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INVEST AS   ·   Org.nr 916 054 580   ·   c/o Ursus Holding AS,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4a11e65864a72" /><Relationship Type="http://schemas.openxmlformats.org/officeDocument/2006/relationships/footer" Target="/word/footer1.xml" Id="R553924a4ee2f427a" /></Relationships>
</file>