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8a2d0110f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EIDISSEN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AS</w:t>
      </w:r>
    </w:p>
    <w:sectPr>
      <w:headerReference xmlns:r="http://schemas.openxmlformats.org/officeDocument/2006/relationships" w:type="default" r:id="R30bbac619a094d88"/>
      <w:footerReference xmlns:r="http://schemas.openxmlformats.org/officeDocument/2006/relationships" w:type="default" r:id="R4c060de2d6ce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bac619a094d88" /><Relationship Type="http://schemas.openxmlformats.org/officeDocument/2006/relationships/footer" Target="/word/footer1.xml" Id="R4c060de2d6ce4fa7" /></Relationships>
</file>