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5117dca0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LOFOTEN AS</w:t>
      </w:r>
    </w:p>
    <w:sectPr>
      <w:headerReference xmlns:r="http://schemas.openxmlformats.org/officeDocument/2006/relationships" w:type="default" r:id="R8bc162a508364f46"/>
      <w:footerReference xmlns:r="http://schemas.openxmlformats.org/officeDocument/2006/relationships" w:type="default" r:id="R2a870344a92d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LOFOTEN AS   ·   Org.nr 916 605 617   ·   Storeidøya 87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162a508364f46" /><Relationship Type="http://schemas.openxmlformats.org/officeDocument/2006/relationships/footer" Target="/word/footer1.xml" Id="R2a870344a92d45b4" /></Relationships>
</file>