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d766bec85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PBH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PBH AS</w:t>
      </w:r>
    </w:p>
    <w:sectPr>
      <w:headerReference xmlns:r="http://schemas.openxmlformats.org/officeDocument/2006/relationships" w:type="default" r:id="R2a3a932a9f7d48d6"/>
      <w:footerReference xmlns:r="http://schemas.openxmlformats.org/officeDocument/2006/relationships" w:type="default" r:id="R0c2cd0b4af92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PBH AS   ·   Org.nr 916 613 237   ·   Murenveien 17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a932a9f7d48d6" /><Relationship Type="http://schemas.openxmlformats.org/officeDocument/2006/relationships/footer" Target="/word/footer1.xml" Id="R0c2cd0b4af924988" /></Relationships>
</file>