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e48382d7e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STENE AS</w:t>
      </w:r>
    </w:p>
    <w:sectPr>
      <w:headerReference xmlns:r="http://schemas.openxmlformats.org/officeDocument/2006/relationships" w:type="default" r:id="R59d9279715cc4cc5"/>
      <w:footerReference xmlns:r="http://schemas.openxmlformats.org/officeDocument/2006/relationships" w:type="default" r:id="Rc421aa18db4d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STENE AS   ·   Org.nr 916 732 945   ·   Aronskogen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9279715cc4cc5" /><Relationship Type="http://schemas.openxmlformats.org/officeDocument/2006/relationships/footer" Target="/word/footer1.xml" Id="Rc421aa18db4d4a73" /></Relationships>
</file>