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04a29c90c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EQUINOR AKSJER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EQUINOR AKSJER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82effc48844a7"/>
      <w:footerReference xmlns:r="http://schemas.openxmlformats.org/officeDocument/2006/relationships" w:type="default" r:id="R3bfdf96d0d5c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82effc48844a7" /><Relationship Type="http://schemas.openxmlformats.org/officeDocument/2006/relationships/footer" Target="/word/footer1.xml" Id="R3bfdf96d0d5c4969" /></Relationships>
</file>