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aafffa30d42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RYPDAL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RYPDAL INVEST AS</w:t>
      </w:r>
    </w:p>
    <w:sectPr>
      <w:headerReference xmlns:r="http://schemas.openxmlformats.org/officeDocument/2006/relationships" w:type="default" r:id="R845272f3d9354eab"/>
      <w:footerReference xmlns:r="http://schemas.openxmlformats.org/officeDocument/2006/relationships" w:type="default" r:id="Rb994a1184605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RYPDAL INVEST AS   ·   Org.nr 916 945 884   ·   Kolsåsen 3C   ·   7079 FLATÅSEN   ·   odd.ivar.rypdal@gmail.com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RYPDAL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272f3d9354eab" /><Relationship Type="http://schemas.openxmlformats.org/officeDocument/2006/relationships/footer" Target="/word/footer1.xml" Id="Rb994a118460549c0" /></Relationships>
</file>