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d5cdcd9ee40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NORDTUN AS</w:t>
      </w:r>
    </w:p>
    <w:sectPr>
      <w:headerReference xmlns:r="http://schemas.openxmlformats.org/officeDocument/2006/relationships" w:type="default" r:id="Ra0a1ad50e03041cd"/>
      <w:footerReference xmlns:r="http://schemas.openxmlformats.org/officeDocument/2006/relationships" w:type="default" r:id="R51c98a7ac4ee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NORDTUN AS   ·   Org.nr 917 078 645   ·   Stemmavegen 54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1ad50e03041cd" /><Relationship Type="http://schemas.openxmlformats.org/officeDocument/2006/relationships/footer" Target="/word/footer1.xml" Id="R51c98a7ac4ee4b14" /></Relationships>
</file>