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5b0fbf2c0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 INVEST AS</w:t>
      </w:r>
    </w:p>
    <w:sectPr>
      <w:headerReference xmlns:r="http://schemas.openxmlformats.org/officeDocument/2006/relationships" w:type="default" r:id="R67c6a81015db4e47"/>
      <w:footerReference xmlns:r="http://schemas.openxmlformats.org/officeDocument/2006/relationships" w:type="default" r:id="R0b50a788501b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 INVEST AS   ·   Org.nr 917 303 258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a81015db4e47" /><Relationship Type="http://schemas.openxmlformats.org/officeDocument/2006/relationships/footer" Target="/word/footer1.xml" Id="R0b50a788501b4d4b" /></Relationships>
</file>